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4660B0" w14:textId="77777777" w:rsidR="00866BDF" w:rsidRDefault="00866BDF" w:rsidP="00866BDF">
      <w:pPr>
        <w:rPr>
          <w:b/>
        </w:rPr>
      </w:pPr>
      <w:r>
        <w:rPr>
          <w:b/>
        </w:rPr>
        <w:t xml:space="preserve">Контрольная точка </w:t>
      </w:r>
      <w:r w:rsidR="003548EA">
        <w:rPr>
          <w:b/>
        </w:rPr>
        <w:t>№2</w:t>
      </w:r>
      <w:r>
        <w:rPr>
          <w:b/>
        </w:rPr>
        <w:t xml:space="preserve"> по дисциплине Статистика</w:t>
      </w:r>
    </w:p>
    <w:p w14:paraId="1CF83341" w14:textId="77777777" w:rsidR="00866BDF" w:rsidRDefault="00866BDF" w:rsidP="00866BDF">
      <w:pPr>
        <w:rPr>
          <w:b/>
        </w:rPr>
      </w:pPr>
      <w:r>
        <w:rPr>
          <w:b/>
        </w:rPr>
        <w:t xml:space="preserve">Студента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курса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>группы</w:t>
      </w:r>
    </w:p>
    <w:p w14:paraId="78D30D11" w14:textId="77777777" w:rsidR="00866BDF" w:rsidRDefault="00866BDF" w:rsidP="00866BDF">
      <w:pPr>
        <w:rPr>
          <w:b/>
        </w:rPr>
      </w:pPr>
    </w:p>
    <w:p w14:paraId="53A937D1" w14:textId="77777777" w:rsidR="00866BDF" w:rsidRDefault="00866BDF" w:rsidP="00866BDF">
      <w:pPr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1DCF2378" w14:textId="77777777" w:rsidR="00866BDF" w:rsidRDefault="00866BDF" w:rsidP="00866BDF">
      <w:pPr>
        <w:rPr>
          <w:sz w:val="20"/>
        </w:rPr>
      </w:pPr>
      <w:r>
        <w:rPr>
          <w:sz w:val="20"/>
        </w:rPr>
        <w:t>Фамилия Имя Отчество</w:t>
      </w:r>
    </w:p>
    <w:p w14:paraId="2E908491" w14:textId="3FEB2834" w:rsidR="002E023B" w:rsidRPr="002E023B" w:rsidRDefault="000F0F44" w:rsidP="002E023B">
      <w:pPr>
        <w:rPr>
          <w:b/>
        </w:rPr>
      </w:pPr>
      <w:r>
        <w:rPr>
          <w:b/>
        </w:rPr>
        <w:t>Направление подготовки:</w:t>
      </w:r>
    </w:p>
    <w:p w14:paraId="793A7D92" w14:textId="59FC9CF7" w:rsidR="002E023B" w:rsidRPr="00A84B08" w:rsidRDefault="002E023B" w:rsidP="002E023B">
      <w:pPr>
        <w:rPr>
          <w:b/>
        </w:rPr>
      </w:pPr>
      <w:r w:rsidRPr="00A84B08">
        <w:rPr>
          <w:b/>
        </w:rPr>
        <w:t xml:space="preserve">Профиль: </w:t>
      </w:r>
    </w:p>
    <w:p w14:paraId="53F05481" w14:textId="77777777" w:rsidR="004E043C" w:rsidRPr="0099666C" w:rsidRDefault="0099666C" w:rsidP="004E043C">
      <w:pPr>
        <w:rPr>
          <w:i/>
        </w:rPr>
      </w:pPr>
      <w:r w:rsidRPr="0099666C">
        <w:rPr>
          <w:i/>
        </w:rPr>
        <w:t>8</w:t>
      </w:r>
    </w:p>
    <w:p w14:paraId="45E6CC7A" w14:textId="77777777" w:rsidR="004E043C" w:rsidRDefault="004E043C" w:rsidP="004E043C">
      <w:pPr>
        <w:rPr>
          <w:b/>
        </w:rPr>
      </w:pPr>
      <w:r>
        <w:rPr>
          <w:b/>
        </w:rPr>
        <w:t>Тестовые задания</w:t>
      </w:r>
    </w:p>
    <w:p w14:paraId="423F4893" w14:textId="77777777" w:rsidR="004E043C" w:rsidRPr="004E043C" w:rsidRDefault="004E043C" w:rsidP="0043770F">
      <w:pPr>
        <w:numPr>
          <w:ilvl w:val="0"/>
          <w:numId w:val="11"/>
        </w:numPr>
        <w:tabs>
          <w:tab w:val="left" w:pos="567"/>
        </w:tabs>
        <w:spacing w:before="200" w:after="40" w:line="259" w:lineRule="auto"/>
        <w:jc w:val="both"/>
        <w:rPr>
          <w:rFonts w:eastAsia="Times New Roman"/>
          <w:szCs w:val="28"/>
          <w:lang w:eastAsia="ru-RU"/>
        </w:rPr>
      </w:pPr>
      <w:r w:rsidRPr="004E043C">
        <w:rPr>
          <w:rFonts w:eastAsia="Times New Roman"/>
          <w:szCs w:val="28"/>
          <w:lang w:eastAsia="ru-RU"/>
        </w:rPr>
        <w:t>Коэффициент вариации характеризует:</w:t>
      </w:r>
    </w:p>
    <w:p w14:paraId="10D00A98" w14:textId="77777777" w:rsidR="004E043C" w:rsidRPr="004E043C" w:rsidRDefault="004E043C" w:rsidP="0043770F">
      <w:pPr>
        <w:numPr>
          <w:ilvl w:val="1"/>
          <w:numId w:val="11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4E043C">
        <w:rPr>
          <w:rFonts w:eastAsia="Times New Roman"/>
          <w:szCs w:val="28"/>
          <w:lang w:eastAsia="ru-RU"/>
        </w:rPr>
        <w:t xml:space="preserve">диапазон вариации признака; </w:t>
      </w:r>
    </w:p>
    <w:p w14:paraId="18331EDF" w14:textId="77777777" w:rsidR="004E043C" w:rsidRPr="004E043C" w:rsidRDefault="004E043C" w:rsidP="0043770F">
      <w:pPr>
        <w:numPr>
          <w:ilvl w:val="1"/>
          <w:numId w:val="11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4E043C">
        <w:rPr>
          <w:rFonts w:eastAsia="Times New Roman"/>
          <w:szCs w:val="28"/>
          <w:lang w:eastAsia="ru-RU"/>
        </w:rPr>
        <w:t>степень вариации признака;</w:t>
      </w:r>
    </w:p>
    <w:p w14:paraId="7C340695" w14:textId="77777777" w:rsidR="004E043C" w:rsidRPr="004E043C" w:rsidRDefault="004E043C" w:rsidP="0043770F">
      <w:pPr>
        <w:numPr>
          <w:ilvl w:val="1"/>
          <w:numId w:val="11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4E043C">
        <w:rPr>
          <w:rFonts w:eastAsia="Times New Roman"/>
          <w:szCs w:val="28"/>
          <w:lang w:eastAsia="ru-RU"/>
        </w:rPr>
        <w:t>тесноту связи между признаками;</w:t>
      </w:r>
    </w:p>
    <w:p w14:paraId="72ED7D75" w14:textId="77777777" w:rsidR="004E043C" w:rsidRPr="004E043C" w:rsidRDefault="004E043C" w:rsidP="0043770F">
      <w:pPr>
        <w:numPr>
          <w:ilvl w:val="1"/>
          <w:numId w:val="11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4E043C">
        <w:rPr>
          <w:rFonts w:eastAsia="Times New Roman"/>
          <w:szCs w:val="28"/>
          <w:lang w:eastAsia="ru-RU"/>
        </w:rPr>
        <w:t>пределы колеблемости признака.</w:t>
      </w:r>
    </w:p>
    <w:p w14:paraId="1BF2F11C" w14:textId="77777777" w:rsidR="004E043C" w:rsidRPr="004E043C" w:rsidRDefault="004E043C" w:rsidP="0043770F">
      <w:pPr>
        <w:numPr>
          <w:ilvl w:val="0"/>
          <w:numId w:val="11"/>
        </w:numPr>
        <w:tabs>
          <w:tab w:val="left" w:pos="567"/>
        </w:tabs>
        <w:spacing w:before="200" w:after="4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4E043C">
        <w:rPr>
          <w:rFonts w:eastAsia="Times New Roman"/>
          <w:szCs w:val="28"/>
          <w:lang w:eastAsia="ru-RU"/>
        </w:rPr>
        <w:t>Дисперсия может быть рассчитана:</w:t>
      </w:r>
    </w:p>
    <w:p w14:paraId="52187F89" w14:textId="77777777" w:rsidR="004E043C" w:rsidRPr="004E043C" w:rsidRDefault="004E043C" w:rsidP="0043770F">
      <w:pPr>
        <w:numPr>
          <w:ilvl w:val="1"/>
          <w:numId w:val="11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4E043C">
        <w:rPr>
          <w:rFonts w:eastAsia="Times New Roman"/>
          <w:szCs w:val="28"/>
          <w:lang w:eastAsia="ru-RU"/>
        </w:rPr>
        <w:t>только для количественного признака;</w:t>
      </w:r>
    </w:p>
    <w:p w14:paraId="10E185BC" w14:textId="77777777" w:rsidR="004E043C" w:rsidRPr="004E043C" w:rsidRDefault="004E043C" w:rsidP="0043770F">
      <w:pPr>
        <w:numPr>
          <w:ilvl w:val="1"/>
          <w:numId w:val="11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4E043C">
        <w:rPr>
          <w:rFonts w:eastAsia="Times New Roman"/>
          <w:szCs w:val="28"/>
          <w:lang w:eastAsia="ru-RU"/>
        </w:rPr>
        <w:t>для количественного и альтернативного признака;</w:t>
      </w:r>
    </w:p>
    <w:p w14:paraId="36D44468" w14:textId="77777777" w:rsidR="004E043C" w:rsidRPr="004E043C" w:rsidRDefault="004E043C" w:rsidP="0043770F">
      <w:pPr>
        <w:numPr>
          <w:ilvl w:val="1"/>
          <w:numId w:val="11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4E043C">
        <w:rPr>
          <w:rFonts w:eastAsia="Times New Roman"/>
          <w:szCs w:val="28"/>
          <w:lang w:eastAsia="ru-RU"/>
        </w:rPr>
        <w:t>только для альтернативного признака.</w:t>
      </w:r>
    </w:p>
    <w:p w14:paraId="08510BB9" w14:textId="77777777" w:rsidR="004E043C" w:rsidRPr="004E043C" w:rsidRDefault="004E043C" w:rsidP="0043770F">
      <w:pPr>
        <w:numPr>
          <w:ilvl w:val="0"/>
          <w:numId w:val="11"/>
        </w:numPr>
        <w:tabs>
          <w:tab w:val="left" w:pos="567"/>
        </w:tabs>
        <w:spacing w:before="200" w:after="4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4E043C">
        <w:rPr>
          <w:rFonts w:eastAsia="Times New Roman"/>
          <w:szCs w:val="28"/>
          <w:lang w:eastAsia="ru-RU"/>
        </w:rPr>
        <w:t>Основная тенденция представляет собой изменение ряда динамики:</w:t>
      </w:r>
    </w:p>
    <w:p w14:paraId="283B65B1" w14:textId="77777777" w:rsidR="004E043C" w:rsidRPr="004E043C" w:rsidRDefault="004E043C" w:rsidP="0043770F">
      <w:pPr>
        <w:numPr>
          <w:ilvl w:val="1"/>
          <w:numId w:val="11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4E043C">
        <w:rPr>
          <w:rFonts w:eastAsia="Times New Roman"/>
          <w:szCs w:val="28"/>
          <w:lang w:eastAsia="ru-RU"/>
        </w:rPr>
        <w:t>равномерно повторяющееся через определенные промежутки времени внутри ряда;</w:t>
      </w:r>
    </w:p>
    <w:p w14:paraId="09B8F499" w14:textId="77777777" w:rsidR="004E043C" w:rsidRPr="004E043C" w:rsidRDefault="004E043C" w:rsidP="0043770F">
      <w:pPr>
        <w:numPr>
          <w:ilvl w:val="1"/>
          <w:numId w:val="11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4E043C">
        <w:rPr>
          <w:rFonts w:eastAsia="Times New Roman"/>
          <w:szCs w:val="28"/>
          <w:lang w:eastAsia="ru-RU"/>
        </w:rPr>
        <w:t>определяющее какое-то общее направление развития.</w:t>
      </w:r>
    </w:p>
    <w:p w14:paraId="178C3507" w14:textId="77777777" w:rsidR="004E043C" w:rsidRPr="004E043C" w:rsidRDefault="004E043C" w:rsidP="0043770F">
      <w:pPr>
        <w:numPr>
          <w:ilvl w:val="0"/>
          <w:numId w:val="11"/>
        </w:numPr>
        <w:tabs>
          <w:tab w:val="left" w:pos="567"/>
        </w:tabs>
        <w:spacing w:before="200" w:after="4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4E043C">
        <w:rPr>
          <w:rFonts w:eastAsia="Times New Roman"/>
          <w:szCs w:val="28"/>
          <w:lang w:eastAsia="ru-RU"/>
        </w:rPr>
        <w:t>Сезонные колебания представляют собой изменения ряда динамики, равномерно повторяющиеся:</w:t>
      </w:r>
    </w:p>
    <w:p w14:paraId="78DAFDCB" w14:textId="77777777" w:rsidR="004E043C" w:rsidRPr="004E043C" w:rsidRDefault="004E043C" w:rsidP="0043770F">
      <w:pPr>
        <w:numPr>
          <w:ilvl w:val="1"/>
          <w:numId w:val="11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4E043C">
        <w:rPr>
          <w:rFonts w:eastAsia="Times New Roman"/>
          <w:szCs w:val="28"/>
          <w:lang w:eastAsia="ru-RU"/>
        </w:rPr>
        <w:t>через определенные промежутки времени с годичным интервалом;</w:t>
      </w:r>
    </w:p>
    <w:p w14:paraId="0447540E" w14:textId="77777777" w:rsidR="004E043C" w:rsidRPr="004E043C" w:rsidRDefault="004E043C" w:rsidP="0043770F">
      <w:pPr>
        <w:numPr>
          <w:ilvl w:val="1"/>
          <w:numId w:val="11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4E043C">
        <w:rPr>
          <w:rFonts w:eastAsia="Times New Roman"/>
          <w:szCs w:val="28"/>
          <w:lang w:eastAsia="ru-RU"/>
        </w:rPr>
        <w:t>внутри года.</w:t>
      </w:r>
    </w:p>
    <w:p w14:paraId="3F704194" w14:textId="77777777" w:rsidR="00F17FB7" w:rsidRPr="000F0F44" w:rsidRDefault="00F17FB7" w:rsidP="0043770F">
      <w:pPr>
        <w:numPr>
          <w:ilvl w:val="0"/>
          <w:numId w:val="11"/>
        </w:numPr>
        <w:tabs>
          <w:tab w:val="left" w:pos="567"/>
        </w:tabs>
        <w:spacing w:before="200" w:after="4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Медиана – это значение признака в совокупности:</w:t>
      </w:r>
    </w:p>
    <w:p w14:paraId="50908FD9" w14:textId="77777777" w:rsidR="00F17FB7" w:rsidRPr="000F0F44" w:rsidRDefault="00F17FB7" w:rsidP="0043770F">
      <w:pPr>
        <w:numPr>
          <w:ilvl w:val="1"/>
          <w:numId w:val="11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среднее;</w:t>
      </w:r>
    </w:p>
    <w:p w14:paraId="54EB63CE" w14:textId="77777777" w:rsidR="00F17FB7" w:rsidRPr="000F0F44" w:rsidRDefault="00F17FB7" w:rsidP="0043770F">
      <w:pPr>
        <w:numPr>
          <w:ilvl w:val="1"/>
          <w:numId w:val="11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наиболее часто встречающееся;</w:t>
      </w:r>
    </w:p>
    <w:p w14:paraId="6560A5DB" w14:textId="77777777" w:rsidR="00F17FB7" w:rsidRPr="000F0F44" w:rsidRDefault="00F17FB7" w:rsidP="0043770F">
      <w:pPr>
        <w:numPr>
          <w:ilvl w:val="1"/>
          <w:numId w:val="11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находящееся в середине ранжированного ряда распределения.</w:t>
      </w:r>
    </w:p>
    <w:p w14:paraId="47C7C276" w14:textId="77777777" w:rsidR="00F17FB7" w:rsidRPr="000F0F44" w:rsidRDefault="00F17FB7" w:rsidP="0043770F">
      <w:pPr>
        <w:numPr>
          <w:ilvl w:val="0"/>
          <w:numId w:val="11"/>
        </w:numPr>
        <w:tabs>
          <w:tab w:val="left" w:pos="567"/>
        </w:tabs>
        <w:spacing w:before="200" w:after="4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Средняя является надежной характеристикой в:</w:t>
      </w:r>
    </w:p>
    <w:p w14:paraId="557C0507" w14:textId="77777777" w:rsidR="00F17FB7" w:rsidRPr="000F0F44" w:rsidRDefault="00F17FB7" w:rsidP="0043770F">
      <w:pPr>
        <w:numPr>
          <w:ilvl w:val="1"/>
          <w:numId w:val="11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однородных совокупностях;</w:t>
      </w:r>
    </w:p>
    <w:p w14:paraId="11D9C76B" w14:textId="77777777" w:rsidR="00F17FB7" w:rsidRPr="000F0F44" w:rsidRDefault="00F17FB7" w:rsidP="0043770F">
      <w:pPr>
        <w:numPr>
          <w:ilvl w:val="1"/>
          <w:numId w:val="11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неоднородных совокупностях;</w:t>
      </w:r>
    </w:p>
    <w:p w14:paraId="6AC42098" w14:textId="7FFAB498" w:rsidR="00F17FB7" w:rsidRDefault="00F17FB7" w:rsidP="0043770F">
      <w:pPr>
        <w:numPr>
          <w:ilvl w:val="1"/>
          <w:numId w:val="11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в любых совокупностях.</w:t>
      </w:r>
    </w:p>
    <w:p w14:paraId="4FEF36CF" w14:textId="27168C53" w:rsidR="00EE4ADD" w:rsidRDefault="00EE4ADD" w:rsidP="00EE4ADD">
      <w:pPr>
        <w:tabs>
          <w:tab w:val="left" w:pos="993"/>
        </w:tabs>
        <w:spacing w:line="259" w:lineRule="auto"/>
        <w:jc w:val="both"/>
        <w:rPr>
          <w:rFonts w:eastAsia="Times New Roman"/>
          <w:szCs w:val="28"/>
          <w:lang w:eastAsia="ru-RU"/>
        </w:rPr>
      </w:pPr>
    </w:p>
    <w:p w14:paraId="27121FED" w14:textId="7D5F7D6B" w:rsidR="00EE4ADD" w:rsidRDefault="00EE4ADD" w:rsidP="00EE4ADD">
      <w:pPr>
        <w:tabs>
          <w:tab w:val="left" w:pos="993"/>
        </w:tabs>
        <w:spacing w:line="259" w:lineRule="auto"/>
        <w:jc w:val="both"/>
        <w:rPr>
          <w:rFonts w:eastAsia="Times New Roman"/>
          <w:szCs w:val="28"/>
          <w:lang w:eastAsia="ru-RU"/>
        </w:rPr>
      </w:pPr>
    </w:p>
    <w:p w14:paraId="535B6629" w14:textId="77777777" w:rsidR="00EE4ADD" w:rsidRPr="000F0F44" w:rsidRDefault="00EE4ADD" w:rsidP="00EE4ADD">
      <w:pPr>
        <w:tabs>
          <w:tab w:val="left" w:pos="993"/>
        </w:tabs>
        <w:spacing w:line="259" w:lineRule="auto"/>
        <w:jc w:val="both"/>
        <w:rPr>
          <w:rFonts w:eastAsia="Times New Roman"/>
          <w:szCs w:val="28"/>
          <w:lang w:eastAsia="ru-RU"/>
        </w:rPr>
      </w:pPr>
    </w:p>
    <w:p w14:paraId="0123676D" w14:textId="77777777" w:rsidR="00F17FB7" w:rsidRPr="000F0F44" w:rsidRDefault="00F17FB7" w:rsidP="0043770F">
      <w:pPr>
        <w:numPr>
          <w:ilvl w:val="0"/>
          <w:numId w:val="11"/>
        </w:numPr>
        <w:tabs>
          <w:tab w:val="left" w:pos="567"/>
        </w:tabs>
        <w:spacing w:before="200" w:after="4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lastRenderedPageBreak/>
        <w:t>Имеются данные о выпуске алюминиевого проката за пятилетний период.</w:t>
      </w:r>
    </w:p>
    <w:tbl>
      <w:tblPr>
        <w:tblW w:w="9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19"/>
        <w:gridCol w:w="1440"/>
        <w:gridCol w:w="1440"/>
        <w:gridCol w:w="1577"/>
        <w:gridCol w:w="1483"/>
        <w:gridCol w:w="1620"/>
      </w:tblGrid>
      <w:tr w:rsidR="00F17FB7" w:rsidRPr="000F0F44" w14:paraId="51F774E0" w14:textId="77777777" w:rsidTr="00F91232">
        <w:trPr>
          <w:jc w:val="center"/>
        </w:trPr>
        <w:tc>
          <w:tcPr>
            <w:tcW w:w="2319" w:type="dxa"/>
          </w:tcPr>
          <w:p w14:paraId="46436BFB" w14:textId="77777777" w:rsidR="00F17FB7" w:rsidRPr="000F0F44" w:rsidRDefault="00F17FB7" w:rsidP="00F91232">
            <w:pPr>
              <w:pStyle w:val="a5"/>
              <w:spacing w:line="240" w:lineRule="auto"/>
              <w:jc w:val="center"/>
              <w:rPr>
                <w:sz w:val="24"/>
                <w:szCs w:val="24"/>
              </w:rPr>
            </w:pPr>
            <w:r w:rsidRPr="000F0F44">
              <w:rPr>
                <w:sz w:val="24"/>
                <w:szCs w:val="24"/>
              </w:rPr>
              <w:t>Год</w:t>
            </w:r>
          </w:p>
        </w:tc>
        <w:tc>
          <w:tcPr>
            <w:tcW w:w="1440" w:type="dxa"/>
          </w:tcPr>
          <w:p w14:paraId="23925C8B" w14:textId="77777777" w:rsidR="00F17FB7" w:rsidRPr="000F0F44" w:rsidRDefault="00F17FB7" w:rsidP="00F91232">
            <w:pPr>
              <w:pStyle w:val="a5"/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0F0F44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440" w:type="dxa"/>
          </w:tcPr>
          <w:p w14:paraId="40F51611" w14:textId="77777777" w:rsidR="00F17FB7" w:rsidRPr="000F0F44" w:rsidRDefault="00F17FB7" w:rsidP="00F91232">
            <w:pPr>
              <w:pStyle w:val="a5"/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0F0F44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577" w:type="dxa"/>
          </w:tcPr>
          <w:p w14:paraId="155C4E4A" w14:textId="77777777" w:rsidR="00F17FB7" w:rsidRPr="000F0F44" w:rsidRDefault="00F17FB7" w:rsidP="00F91232">
            <w:pPr>
              <w:pStyle w:val="a5"/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0F0F44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1483" w:type="dxa"/>
          </w:tcPr>
          <w:p w14:paraId="113424A2" w14:textId="77777777" w:rsidR="00F17FB7" w:rsidRPr="000F0F44" w:rsidRDefault="00F17FB7" w:rsidP="00F91232">
            <w:pPr>
              <w:pStyle w:val="a5"/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0F0F44">
              <w:rPr>
                <w:sz w:val="24"/>
                <w:szCs w:val="24"/>
                <w:lang w:val="en-US"/>
              </w:rPr>
              <w:t>IV</w:t>
            </w:r>
          </w:p>
        </w:tc>
        <w:tc>
          <w:tcPr>
            <w:tcW w:w="1620" w:type="dxa"/>
          </w:tcPr>
          <w:p w14:paraId="186E13BA" w14:textId="77777777" w:rsidR="00F17FB7" w:rsidRPr="000F0F44" w:rsidRDefault="00F17FB7" w:rsidP="00F91232">
            <w:pPr>
              <w:pStyle w:val="a5"/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0F0F44">
              <w:rPr>
                <w:sz w:val="24"/>
                <w:szCs w:val="24"/>
                <w:lang w:val="en-US"/>
              </w:rPr>
              <w:t>V</w:t>
            </w:r>
          </w:p>
        </w:tc>
      </w:tr>
      <w:tr w:rsidR="00F17FB7" w:rsidRPr="000F0F44" w14:paraId="2BF998FA" w14:textId="77777777" w:rsidTr="00F91232">
        <w:trPr>
          <w:jc w:val="center"/>
        </w:trPr>
        <w:tc>
          <w:tcPr>
            <w:tcW w:w="2319" w:type="dxa"/>
          </w:tcPr>
          <w:p w14:paraId="1D4B98F5" w14:textId="77777777" w:rsidR="00F17FB7" w:rsidRPr="000F0F44" w:rsidRDefault="00F17FB7" w:rsidP="00F91232">
            <w:pPr>
              <w:pStyle w:val="a5"/>
              <w:spacing w:line="240" w:lineRule="auto"/>
              <w:jc w:val="center"/>
              <w:rPr>
                <w:sz w:val="24"/>
                <w:szCs w:val="24"/>
              </w:rPr>
            </w:pPr>
            <w:r w:rsidRPr="000F0F44">
              <w:rPr>
                <w:sz w:val="24"/>
                <w:szCs w:val="24"/>
              </w:rPr>
              <w:t>Выпуск, тыс. тонн</w:t>
            </w:r>
          </w:p>
        </w:tc>
        <w:tc>
          <w:tcPr>
            <w:tcW w:w="1440" w:type="dxa"/>
          </w:tcPr>
          <w:p w14:paraId="7837B1D6" w14:textId="77777777" w:rsidR="00F17FB7" w:rsidRPr="000F0F44" w:rsidRDefault="00F17FB7" w:rsidP="00F91232">
            <w:pPr>
              <w:pStyle w:val="a5"/>
              <w:spacing w:line="240" w:lineRule="auto"/>
              <w:jc w:val="center"/>
              <w:rPr>
                <w:sz w:val="24"/>
                <w:szCs w:val="24"/>
              </w:rPr>
            </w:pPr>
            <w:r w:rsidRPr="000F0F44">
              <w:rPr>
                <w:sz w:val="24"/>
                <w:szCs w:val="24"/>
              </w:rPr>
              <w:t>46</w:t>
            </w:r>
          </w:p>
        </w:tc>
        <w:tc>
          <w:tcPr>
            <w:tcW w:w="1440" w:type="dxa"/>
          </w:tcPr>
          <w:p w14:paraId="0BAE5FD9" w14:textId="77777777" w:rsidR="00F17FB7" w:rsidRPr="000F0F44" w:rsidRDefault="00F17FB7" w:rsidP="00F91232">
            <w:pPr>
              <w:pStyle w:val="a5"/>
              <w:spacing w:line="240" w:lineRule="auto"/>
              <w:jc w:val="center"/>
              <w:rPr>
                <w:sz w:val="24"/>
                <w:szCs w:val="24"/>
              </w:rPr>
            </w:pPr>
            <w:r w:rsidRPr="000F0F44">
              <w:rPr>
                <w:sz w:val="24"/>
                <w:szCs w:val="24"/>
              </w:rPr>
              <w:t>31</w:t>
            </w:r>
          </w:p>
        </w:tc>
        <w:tc>
          <w:tcPr>
            <w:tcW w:w="1577" w:type="dxa"/>
          </w:tcPr>
          <w:p w14:paraId="3B9FBA1C" w14:textId="77777777" w:rsidR="00F17FB7" w:rsidRPr="000F0F44" w:rsidRDefault="00F17FB7" w:rsidP="00F91232">
            <w:pPr>
              <w:pStyle w:val="a5"/>
              <w:spacing w:line="240" w:lineRule="auto"/>
              <w:jc w:val="center"/>
              <w:rPr>
                <w:sz w:val="24"/>
                <w:szCs w:val="24"/>
              </w:rPr>
            </w:pPr>
            <w:r w:rsidRPr="000F0F44">
              <w:rPr>
                <w:sz w:val="24"/>
                <w:szCs w:val="24"/>
              </w:rPr>
              <w:t>20</w:t>
            </w:r>
          </w:p>
        </w:tc>
        <w:tc>
          <w:tcPr>
            <w:tcW w:w="1483" w:type="dxa"/>
          </w:tcPr>
          <w:p w14:paraId="79B39970" w14:textId="77777777" w:rsidR="00F17FB7" w:rsidRPr="000F0F44" w:rsidRDefault="00F17FB7" w:rsidP="00F91232">
            <w:pPr>
              <w:pStyle w:val="a5"/>
              <w:spacing w:line="240" w:lineRule="auto"/>
              <w:jc w:val="center"/>
              <w:rPr>
                <w:sz w:val="24"/>
                <w:szCs w:val="24"/>
              </w:rPr>
            </w:pPr>
            <w:r w:rsidRPr="000F0F44">
              <w:rPr>
                <w:sz w:val="24"/>
                <w:szCs w:val="24"/>
              </w:rPr>
              <w:t>18</w:t>
            </w:r>
          </w:p>
        </w:tc>
        <w:tc>
          <w:tcPr>
            <w:tcW w:w="1620" w:type="dxa"/>
          </w:tcPr>
          <w:p w14:paraId="7A1252A6" w14:textId="77777777" w:rsidR="00F17FB7" w:rsidRPr="000F0F44" w:rsidRDefault="00F17FB7" w:rsidP="00F91232">
            <w:pPr>
              <w:pStyle w:val="a5"/>
              <w:spacing w:line="240" w:lineRule="auto"/>
              <w:jc w:val="center"/>
              <w:rPr>
                <w:sz w:val="24"/>
                <w:szCs w:val="24"/>
              </w:rPr>
            </w:pPr>
            <w:r w:rsidRPr="000F0F44">
              <w:rPr>
                <w:sz w:val="24"/>
                <w:szCs w:val="24"/>
              </w:rPr>
              <w:t>17</w:t>
            </w:r>
          </w:p>
        </w:tc>
      </w:tr>
    </w:tbl>
    <w:p w14:paraId="216E6D3D" w14:textId="77777777" w:rsidR="00F17FB7" w:rsidRPr="000F0F44" w:rsidRDefault="00F17FB7" w:rsidP="00F17FB7">
      <w:pPr>
        <w:pStyle w:val="a5"/>
        <w:ind w:left="360"/>
        <w:rPr>
          <w:szCs w:val="28"/>
        </w:rPr>
      </w:pPr>
      <w:r w:rsidRPr="000F0F44">
        <w:rPr>
          <w:szCs w:val="28"/>
        </w:rPr>
        <w:t>Среднее абсолютное ежегодное изменение объема выпуска алюминиевого проката в рассматриваемом периоде.</w:t>
      </w:r>
    </w:p>
    <w:p w14:paraId="24617C67" w14:textId="77777777" w:rsidR="00F17FB7" w:rsidRPr="000F0F44" w:rsidRDefault="00F17FB7" w:rsidP="0043770F">
      <w:pPr>
        <w:numPr>
          <w:ilvl w:val="1"/>
          <w:numId w:val="11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22,00 тыс. тонн;</w:t>
      </w:r>
    </w:p>
    <w:p w14:paraId="4AEE3A95" w14:textId="77777777" w:rsidR="00F17FB7" w:rsidRPr="000F0F44" w:rsidRDefault="00F17FB7" w:rsidP="0043770F">
      <w:pPr>
        <w:numPr>
          <w:ilvl w:val="1"/>
          <w:numId w:val="11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7,25 тыс. тонн;</w:t>
      </w:r>
    </w:p>
    <w:p w14:paraId="304A44B1" w14:textId="77777777" w:rsidR="00F17FB7" w:rsidRPr="000F0F44" w:rsidRDefault="00F17FB7" w:rsidP="0043770F">
      <w:pPr>
        <w:numPr>
          <w:ilvl w:val="1"/>
          <w:numId w:val="11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26,4 тыс. тонн.</w:t>
      </w:r>
    </w:p>
    <w:p w14:paraId="2C39F69F" w14:textId="77777777" w:rsidR="00F17FB7" w:rsidRPr="000F0F44" w:rsidRDefault="00F17FB7" w:rsidP="0043770F">
      <w:pPr>
        <w:numPr>
          <w:ilvl w:val="0"/>
          <w:numId w:val="11"/>
        </w:numPr>
        <w:tabs>
          <w:tab w:val="left" w:pos="567"/>
        </w:tabs>
        <w:spacing w:before="200" w:after="4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 xml:space="preserve"> Имеются данные о выпуске алюминиевого проката за пятилетний период.</w:t>
      </w:r>
    </w:p>
    <w:tbl>
      <w:tblPr>
        <w:tblW w:w="9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19"/>
        <w:gridCol w:w="1440"/>
        <w:gridCol w:w="1440"/>
        <w:gridCol w:w="1577"/>
        <w:gridCol w:w="1483"/>
        <w:gridCol w:w="1620"/>
      </w:tblGrid>
      <w:tr w:rsidR="00F17FB7" w:rsidRPr="000F0F44" w14:paraId="3D636D10" w14:textId="77777777" w:rsidTr="00F91232">
        <w:trPr>
          <w:jc w:val="center"/>
        </w:trPr>
        <w:tc>
          <w:tcPr>
            <w:tcW w:w="2319" w:type="dxa"/>
          </w:tcPr>
          <w:p w14:paraId="46B6EDB4" w14:textId="77777777" w:rsidR="00F17FB7" w:rsidRPr="000F0F44" w:rsidRDefault="00F17FB7" w:rsidP="00F91232">
            <w:pPr>
              <w:pStyle w:val="a5"/>
              <w:spacing w:line="240" w:lineRule="auto"/>
              <w:jc w:val="center"/>
              <w:rPr>
                <w:szCs w:val="28"/>
              </w:rPr>
            </w:pPr>
            <w:r w:rsidRPr="000F0F44">
              <w:rPr>
                <w:szCs w:val="28"/>
              </w:rPr>
              <w:t>Год</w:t>
            </w:r>
          </w:p>
        </w:tc>
        <w:tc>
          <w:tcPr>
            <w:tcW w:w="1440" w:type="dxa"/>
          </w:tcPr>
          <w:p w14:paraId="72C9F837" w14:textId="77777777" w:rsidR="00F17FB7" w:rsidRPr="000F0F44" w:rsidRDefault="00F17FB7" w:rsidP="00F91232">
            <w:pPr>
              <w:pStyle w:val="a5"/>
              <w:spacing w:line="240" w:lineRule="auto"/>
              <w:jc w:val="center"/>
              <w:rPr>
                <w:szCs w:val="28"/>
              </w:rPr>
            </w:pPr>
            <w:r w:rsidRPr="000F0F44">
              <w:rPr>
                <w:szCs w:val="28"/>
              </w:rPr>
              <w:t>1</w:t>
            </w:r>
          </w:p>
        </w:tc>
        <w:tc>
          <w:tcPr>
            <w:tcW w:w="1440" w:type="dxa"/>
          </w:tcPr>
          <w:p w14:paraId="4944506A" w14:textId="77777777" w:rsidR="00F17FB7" w:rsidRPr="000F0F44" w:rsidRDefault="00F17FB7" w:rsidP="00F91232">
            <w:pPr>
              <w:pStyle w:val="a5"/>
              <w:spacing w:line="240" w:lineRule="auto"/>
              <w:jc w:val="center"/>
              <w:rPr>
                <w:szCs w:val="28"/>
              </w:rPr>
            </w:pPr>
            <w:r w:rsidRPr="000F0F44">
              <w:rPr>
                <w:szCs w:val="28"/>
              </w:rPr>
              <w:t>2</w:t>
            </w:r>
          </w:p>
        </w:tc>
        <w:tc>
          <w:tcPr>
            <w:tcW w:w="1577" w:type="dxa"/>
          </w:tcPr>
          <w:p w14:paraId="5CCDC4DA" w14:textId="77777777" w:rsidR="00F17FB7" w:rsidRPr="000F0F44" w:rsidRDefault="00F17FB7" w:rsidP="00F91232">
            <w:pPr>
              <w:pStyle w:val="a5"/>
              <w:spacing w:line="240" w:lineRule="auto"/>
              <w:jc w:val="center"/>
              <w:rPr>
                <w:szCs w:val="28"/>
              </w:rPr>
            </w:pPr>
            <w:r w:rsidRPr="000F0F44">
              <w:rPr>
                <w:szCs w:val="28"/>
              </w:rPr>
              <w:t>3</w:t>
            </w:r>
          </w:p>
        </w:tc>
        <w:tc>
          <w:tcPr>
            <w:tcW w:w="1483" w:type="dxa"/>
          </w:tcPr>
          <w:p w14:paraId="5D05D0EF" w14:textId="77777777" w:rsidR="00F17FB7" w:rsidRPr="000F0F44" w:rsidRDefault="00F17FB7" w:rsidP="00F91232">
            <w:pPr>
              <w:pStyle w:val="a5"/>
              <w:spacing w:line="240" w:lineRule="auto"/>
              <w:jc w:val="center"/>
              <w:rPr>
                <w:szCs w:val="28"/>
              </w:rPr>
            </w:pPr>
            <w:r w:rsidRPr="000F0F44">
              <w:rPr>
                <w:szCs w:val="28"/>
              </w:rPr>
              <w:t>4</w:t>
            </w:r>
          </w:p>
        </w:tc>
        <w:tc>
          <w:tcPr>
            <w:tcW w:w="1620" w:type="dxa"/>
          </w:tcPr>
          <w:p w14:paraId="432D56B0" w14:textId="77777777" w:rsidR="00F17FB7" w:rsidRPr="000F0F44" w:rsidRDefault="00F17FB7" w:rsidP="00F91232">
            <w:pPr>
              <w:pStyle w:val="a5"/>
              <w:spacing w:line="240" w:lineRule="auto"/>
              <w:jc w:val="center"/>
              <w:rPr>
                <w:szCs w:val="28"/>
              </w:rPr>
            </w:pPr>
            <w:r w:rsidRPr="000F0F44">
              <w:rPr>
                <w:szCs w:val="28"/>
              </w:rPr>
              <w:t>5</w:t>
            </w:r>
          </w:p>
        </w:tc>
      </w:tr>
      <w:tr w:rsidR="00F17FB7" w:rsidRPr="000F0F44" w14:paraId="69CDD1B9" w14:textId="77777777" w:rsidTr="00F91232">
        <w:trPr>
          <w:jc w:val="center"/>
        </w:trPr>
        <w:tc>
          <w:tcPr>
            <w:tcW w:w="2319" w:type="dxa"/>
          </w:tcPr>
          <w:p w14:paraId="2A5BD176" w14:textId="77777777" w:rsidR="00F17FB7" w:rsidRPr="000F0F44" w:rsidRDefault="00F17FB7" w:rsidP="00F91232">
            <w:pPr>
              <w:pStyle w:val="a5"/>
              <w:spacing w:line="240" w:lineRule="auto"/>
              <w:jc w:val="center"/>
              <w:rPr>
                <w:szCs w:val="28"/>
              </w:rPr>
            </w:pPr>
            <w:r w:rsidRPr="000F0F44">
              <w:rPr>
                <w:szCs w:val="28"/>
              </w:rPr>
              <w:t>Выпуск, тыс. тонн</w:t>
            </w:r>
          </w:p>
        </w:tc>
        <w:tc>
          <w:tcPr>
            <w:tcW w:w="1440" w:type="dxa"/>
          </w:tcPr>
          <w:p w14:paraId="1F7F5CC2" w14:textId="77777777" w:rsidR="00F17FB7" w:rsidRPr="000F0F44" w:rsidRDefault="00F17FB7" w:rsidP="00F91232">
            <w:pPr>
              <w:pStyle w:val="a5"/>
              <w:spacing w:line="240" w:lineRule="auto"/>
              <w:jc w:val="center"/>
              <w:rPr>
                <w:szCs w:val="28"/>
              </w:rPr>
            </w:pPr>
            <w:r w:rsidRPr="000F0F44">
              <w:rPr>
                <w:szCs w:val="28"/>
              </w:rPr>
              <w:t>46</w:t>
            </w:r>
          </w:p>
        </w:tc>
        <w:tc>
          <w:tcPr>
            <w:tcW w:w="1440" w:type="dxa"/>
          </w:tcPr>
          <w:p w14:paraId="74163D7D" w14:textId="77777777" w:rsidR="00F17FB7" w:rsidRPr="000F0F44" w:rsidRDefault="00F17FB7" w:rsidP="00F91232">
            <w:pPr>
              <w:pStyle w:val="a5"/>
              <w:spacing w:line="240" w:lineRule="auto"/>
              <w:jc w:val="center"/>
              <w:rPr>
                <w:szCs w:val="28"/>
              </w:rPr>
            </w:pPr>
            <w:r w:rsidRPr="000F0F44">
              <w:rPr>
                <w:szCs w:val="28"/>
              </w:rPr>
              <w:t>31</w:t>
            </w:r>
          </w:p>
        </w:tc>
        <w:tc>
          <w:tcPr>
            <w:tcW w:w="1577" w:type="dxa"/>
          </w:tcPr>
          <w:p w14:paraId="1441DB66" w14:textId="77777777" w:rsidR="00F17FB7" w:rsidRPr="000F0F44" w:rsidRDefault="00F17FB7" w:rsidP="00F91232">
            <w:pPr>
              <w:pStyle w:val="a5"/>
              <w:spacing w:line="240" w:lineRule="auto"/>
              <w:jc w:val="center"/>
              <w:rPr>
                <w:szCs w:val="28"/>
              </w:rPr>
            </w:pPr>
            <w:r w:rsidRPr="000F0F44">
              <w:rPr>
                <w:szCs w:val="28"/>
              </w:rPr>
              <w:t>20</w:t>
            </w:r>
          </w:p>
        </w:tc>
        <w:tc>
          <w:tcPr>
            <w:tcW w:w="1483" w:type="dxa"/>
          </w:tcPr>
          <w:p w14:paraId="3D8A9C9D" w14:textId="77777777" w:rsidR="00F17FB7" w:rsidRPr="000F0F44" w:rsidRDefault="00F17FB7" w:rsidP="00F91232">
            <w:pPr>
              <w:pStyle w:val="a5"/>
              <w:spacing w:line="240" w:lineRule="auto"/>
              <w:jc w:val="center"/>
              <w:rPr>
                <w:szCs w:val="28"/>
              </w:rPr>
            </w:pPr>
            <w:r w:rsidRPr="000F0F44">
              <w:rPr>
                <w:szCs w:val="28"/>
              </w:rPr>
              <w:t>18</w:t>
            </w:r>
          </w:p>
        </w:tc>
        <w:tc>
          <w:tcPr>
            <w:tcW w:w="1620" w:type="dxa"/>
          </w:tcPr>
          <w:p w14:paraId="09A71498" w14:textId="77777777" w:rsidR="00F17FB7" w:rsidRPr="000F0F44" w:rsidRDefault="00F17FB7" w:rsidP="00F91232">
            <w:pPr>
              <w:pStyle w:val="a5"/>
              <w:spacing w:line="240" w:lineRule="auto"/>
              <w:jc w:val="center"/>
              <w:rPr>
                <w:szCs w:val="28"/>
              </w:rPr>
            </w:pPr>
            <w:r w:rsidRPr="000F0F44">
              <w:rPr>
                <w:szCs w:val="28"/>
              </w:rPr>
              <w:t>17</w:t>
            </w:r>
          </w:p>
        </w:tc>
      </w:tr>
    </w:tbl>
    <w:p w14:paraId="17F3A37D" w14:textId="77777777" w:rsidR="00F17FB7" w:rsidRPr="000F0F44" w:rsidRDefault="00F17FB7" w:rsidP="00F17FB7">
      <w:pPr>
        <w:pStyle w:val="a5"/>
        <w:spacing w:line="240" w:lineRule="auto"/>
        <w:ind w:left="357"/>
        <w:rPr>
          <w:szCs w:val="28"/>
        </w:rPr>
      </w:pPr>
      <w:r w:rsidRPr="000F0F44">
        <w:rPr>
          <w:szCs w:val="28"/>
        </w:rPr>
        <w:t>Определите: 1. На сколько тыс. тонн изменился объем выпуска алюминиевого проката в пятом году по сравнению с первым годом.</w:t>
      </w:r>
    </w:p>
    <w:p w14:paraId="78D3C0DB" w14:textId="77777777" w:rsidR="00F17FB7" w:rsidRPr="000F0F44" w:rsidRDefault="00F17FB7" w:rsidP="0043770F">
      <w:pPr>
        <w:numPr>
          <w:ilvl w:val="1"/>
          <w:numId w:val="11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63 тыс. тонн;</w:t>
      </w:r>
    </w:p>
    <w:p w14:paraId="6E9A9894" w14:textId="77777777" w:rsidR="00F17FB7" w:rsidRPr="000F0F44" w:rsidRDefault="00F17FB7" w:rsidP="0043770F">
      <w:pPr>
        <w:numPr>
          <w:ilvl w:val="1"/>
          <w:numId w:val="11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37 тыс. тонн;</w:t>
      </w:r>
    </w:p>
    <w:p w14:paraId="3BDC4BE5" w14:textId="77777777" w:rsidR="00F17FB7" w:rsidRPr="000F0F44" w:rsidRDefault="00F17FB7" w:rsidP="0043770F">
      <w:pPr>
        <w:numPr>
          <w:ilvl w:val="1"/>
          <w:numId w:val="11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29 тыс. тонн.</w:t>
      </w:r>
    </w:p>
    <w:p w14:paraId="0D5859D9" w14:textId="77777777" w:rsidR="004E043C" w:rsidRDefault="004E043C">
      <w:pPr>
        <w:rPr>
          <w:b/>
        </w:rPr>
      </w:pPr>
    </w:p>
    <w:p w14:paraId="117BA284" w14:textId="77777777" w:rsidR="004E043C" w:rsidRDefault="004E043C" w:rsidP="004E043C">
      <w:pPr>
        <w:rPr>
          <w:b/>
        </w:rPr>
      </w:pPr>
      <w:r>
        <w:rPr>
          <w:b/>
        </w:rPr>
        <w:t>Задача</w:t>
      </w:r>
      <w:r w:rsidR="00F17FB7">
        <w:rPr>
          <w:b/>
        </w:rPr>
        <w:t xml:space="preserve"> 1.</w:t>
      </w:r>
    </w:p>
    <w:p w14:paraId="4F165CC5" w14:textId="77777777" w:rsidR="00631DDA" w:rsidRPr="00631DDA" w:rsidRDefault="00631DDA" w:rsidP="00F17FB7">
      <w:pPr>
        <w:ind w:left="360"/>
        <w:jc w:val="both"/>
        <w:rPr>
          <w:szCs w:val="28"/>
        </w:rPr>
      </w:pPr>
      <w:r w:rsidRPr="00631DDA">
        <w:rPr>
          <w:szCs w:val="28"/>
        </w:rPr>
        <w:t>Поступление денежных средств от реализации продукции, работ и услуг за отчетный год по предприятию следующее: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560"/>
        <w:gridCol w:w="2400"/>
        <w:gridCol w:w="1620"/>
        <w:gridCol w:w="2880"/>
      </w:tblGrid>
      <w:tr w:rsidR="00631DDA" w:rsidRPr="00631DDA" w14:paraId="31AF70AC" w14:textId="77777777" w:rsidTr="00631DDA">
        <w:trPr>
          <w:trHeight w:val="524"/>
          <w:jc w:val="center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F1E1F6" w14:textId="77777777" w:rsidR="00631DDA" w:rsidRPr="00631DDA" w:rsidRDefault="00631DDA" w:rsidP="00631DDA">
            <w:pPr>
              <w:widowControl w:val="0"/>
              <w:autoSpaceDE w:val="0"/>
              <w:autoSpaceDN w:val="0"/>
              <w:adjustRightInd w:val="0"/>
              <w:ind w:left="360"/>
              <w:rPr>
                <w:sz w:val="22"/>
                <w:szCs w:val="20"/>
              </w:rPr>
            </w:pPr>
            <w:r w:rsidRPr="00631DDA">
              <w:rPr>
                <w:sz w:val="22"/>
                <w:szCs w:val="20"/>
              </w:rPr>
              <w:t>Месяц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765F88" w14:textId="77777777" w:rsidR="00631DDA" w:rsidRPr="00631DDA" w:rsidRDefault="00631DDA" w:rsidP="00631DDA">
            <w:pPr>
              <w:widowControl w:val="0"/>
              <w:autoSpaceDE w:val="0"/>
              <w:autoSpaceDN w:val="0"/>
              <w:adjustRightInd w:val="0"/>
              <w:ind w:left="360"/>
              <w:rPr>
                <w:sz w:val="22"/>
                <w:szCs w:val="20"/>
              </w:rPr>
            </w:pPr>
            <w:r w:rsidRPr="00631DDA">
              <w:rPr>
                <w:sz w:val="22"/>
                <w:szCs w:val="20"/>
              </w:rPr>
              <w:t>Фактически поступило на расчетный счет, млн. руб.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3B8A9F" w14:textId="77777777" w:rsidR="00631DDA" w:rsidRPr="00631DDA" w:rsidRDefault="00631DDA" w:rsidP="00631DDA">
            <w:pPr>
              <w:widowControl w:val="0"/>
              <w:autoSpaceDE w:val="0"/>
              <w:autoSpaceDN w:val="0"/>
              <w:adjustRightInd w:val="0"/>
              <w:ind w:left="360"/>
              <w:rPr>
                <w:sz w:val="22"/>
                <w:szCs w:val="20"/>
              </w:rPr>
            </w:pPr>
            <w:r w:rsidRPr="00631DDA">
              <w:rPr>
                <w:sz w:val="22"/>
                <w:szCs w:val="20"/>
              </w:rPr>
              <w:t>Месяц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41C1A9" w14:textId="77777777" w:rsidR="00631DDA" w:rsidRPr="00631DDA" w:rsidRDefault="00631DDA" w:rsidP="00631DDA">
            <w:pPr>
              <w:widowControl w:val="0"/>
              <w:autoSpaceDE w:val="0"/>
              <w:autoSpaceDN w:val="0"/>
              <w:adjustRightInd w:val="0"/>
              <w:ind w:left="360"/>
              <w:rPr>
                <w:sz w:val="22"/>
                <w:szCs w:val="20"/>
              </w:rPr>
            </w:pPr>
            <w:r w:rsidRPr="00631DDA">
              <w:rPr>
                <w:sz w:val="22"/>
                <w:szCs w:val="20"/>
              </w:rPr>
              <w:t>Фактически поступило на расчетный счет, млн. руб.</w:t>
            </w:r>
          </w:p>
        </w:tc>
      </w:tr>
      <w:tr w:rsidR="00631DDA" w:rsidRPr="00631DDA" w14:paraId="69408580" w14:textId="77777777" w:rsidTr="00631DDA">
        <w:trPr>
          <w:trHeight w:val="1420"/>
          <w:jc w:val="center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824F20" w14:textId="77777777" w:rsidR="00631DDA" w:rsidRPr="00631DDA" w:rsidRDefault="00631DDA" w:rsidP="00631DDA">
            <w:pPr>
              <w:ind w:left="360"/>
              <w:rPr>
                <w:rFonts w:eastAsia="Times New Roman"/>
                <w:sz w:val="22"/>
                <w:szCs w:val="20"/>
              </w:rPr>
            </w:pPr>
            <w:r w:rsidRPr="00631DDA">
              <w:rPr>
                <w:sz w:val="22"/>
                <w:szCs w:val="20"/>
              </w:rPr>
              <w:t xml:space="preserve">Январь </w:t>
            </w:r>
          </w:p>
          <w:p w14:paraId="4C2253E5" w14:textId="77777777" w:rsidR="00631DDA" w:rsidRPr="00631DDA" w:rsidRDefault="00631DDA" w:rsidP="00631DDA">
            <w:pPr>
              <w:ind w:left="360"/>
              <w:rPr>
                <w:sz w:val="22"/>
                <w:szCs w:val="20"/>
              </w:rPr>
            </w:pPr>
            <w:r w:rsidRPr="00631DDA">
              <w:rPr>
                <w:sz w:val="22"/>
                <w:szCs w:val="20"/>
              </w:rPr>
              <w:t>Февраль</w:t>
            </w:r>
          </w:p>
          <w:p w14:paraId="5BF946CA" w14:textId="77777777" w:rsidR="00631DDA" w:rsidRPr="00631DDA" w:rsidRDefault="00631DDA" w:rsidP="00631DDA">
            <w:pPr>
              <w:ind w:left="360"/>
              <w:rPr>
                <w:sz w:val="22"/>
                <w:szCs w:val="20"/>
              </w:rPr>
            </w:pPr>
            <w:r w:rsidRPr="00631DDA">
              <w:rPr>
                <w:sz w:val="22"/>
                <w:szCs w:val="20"/>
              </w:rPr>
              <w:t xml:space="preserve">Март </w:t>
            </w:r>
          </w:p>
          <w:p w14:paraId="051DA1FB" w14:textId="77777777" w:rsidR="00631DDA" w:rsidRPr="00631DDA" w:rsidRDefault="00631DDA" w:rsidP="00631DDA">
            <w:pPr>
              <w:ind w:left="360"/>
              <w:rPr>
                <w:sz w:val="22"/>
                <w:szCs w:val="20"/>
              </w:rPr>
            </w:pPr>
            <w:r w:rsidRPr="00631DDA">
              <w:rPr>
                <w:sz w:val="22"/>
                <w:szCs w:val="20"/>
              </w:rPr>
              <w:t>Апрель</w:t>
            </w:r>
          </w:p>
          <w:p w14:paraId="5CDBD18E" w14:textId="77777777" w:rsidR="00631DDA" w:rsidRPr="00631DDA" w:rsidRDefault="00631DDA" w:rsidP="00631DDA">
            <w:pPr>
              <w:ind w:left="360"/>
              <w:rPr>
                <w:sz w:val="22"/>
                <w:szCs w:val="20"/>
              </w:rPr>
            </w:pPr>
            <w:r w:rsidRPr="00631DDA">
              <w:rPr>
                <w:sz w:val="22"/>
                <w:szCs w:val="20"/>
              </w:rPr>
              <w:t xml:space="preserve">Май </w:t>
            </w:r>
          </w:p>
          <w:p w14:paraId="78031757" w14:textId="77777777" w:rsidR="00631DDA" w:rsidRPr="00631DDA" w:rsidRDefault="00631DDA" w:rsidP="00631DDA">
            <w:pPr>
              <w:widowControl w:val="0"/>
              <w:autoSpaceDE w:val="0"/>
              <w:autoSpaceDN w:val="0"/>
              <w:adjustRightInd w:val="0"/>
              <w:ind w:left="360"/>
              <w:rPr>
                <w:sz w:val="22"/>
                <w:szCs w:val="20"/>
              </w:rPr>
            </w:pPr>
            <w:r w:rsidRPr="00631DDA">
              <w:rPr>
                <w:sz w:val="22"/>
                <w:szCs w:val="20"/>
              </w:rPr>
              <w:t>Июнь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A34DE2" w14:textId="77777777" w:rsidR="00631DDA" w:rsidRPr="00631DDA" w:rsidRDefault="00631DDA" w:rsidP="00631DDA">
            <w:pPr>
              <w:ind w:left="360"/>
              <w:rPr>
                <w:rFonts w:eastAsia="Times New Roman"/>
                <w:sz w:val="22"/>
                <w:szCs w:val="20"/>
              </w:rPr>
            </w:pPr>
            <w:r w:rsidRPr="00631DDA">
              <w:rPr>
                <w:sz w:val="22"/>
                <w:szCs w:val="20"/>
              </w:rPr>
              <w:t>15,2</w:t>
            </w:r>
          </w:p>
          <w:p w14:paraId="78EF9284" w14:textId="77777777" w:rsidR="00631DDA" w:rsidRPr="00631DDA" w:rsidRDefault="00631DDA" w:rsidP="00631DDA">
            <w:pPr>
              <w:ind w:left="360"/>
              <w:rPr>
                <w:sz w:val="22"/>
                <w:szCs w:val="20"/>
              </w:rPr>
            </w:pPr>
            <w:r w:rsidRPr="00631DDA">
              <w:rPr>
                <w:sz w:val="22"/>
                <w:szCs w:val="20"/>
              </w:rPr>
              <w:t>14,8</w:t>
            </w:r>
          </w:p>
          <w:p w14:paraId="19D4D3BB" w14:textId="77777777" w:rsidR="00631DDA" w:rsidRPr="00631DDA" w:rsidRDefault="00631DDA" w:rsidP="00631DDA">
            <w:pPr>
              <w:ind w:left="360"/>
              <w:rPr>
                <w:sz w:val="22"/>
                <w:szCs w:val="20"/>
              </w:rPr>
            </w:pPr>
            <w:r w:rsidRPr="00631DDA">
              <w:rPr>
                <w:sz w:val="22"/>
                <w:szCs w:val="20"/>
              </w:rPr>
              <w:t>14,5</w:t>
            </w:r>
          </w:p>
          <w:p w14:paraId="14CB777D" w14:textId="77777777" w:rsidR="00631DDA" w:rsidRPr="00631DDA" w:rsidRDefault="00631DDA" w:rsidP="00631DDA">
            <w:pPr>
              <w:ind w:left="360"/>
              <w:rPr>
                <w:sz w:val="22"/>
                <w:szCs w:val="20"/>
              </w:rPr>
            </w:pPr>
            <w:r w:rsidRPr="00631DDA">
              <w:rPr>
                <w:sz w:val="22"/>
                <w:szCs w:val="20"/>
              </w:rPr>
              <w:t>16,0</w:t>
            </w:r>
          </w:p>
          <w:p w14:paraId="5CB3C5FC" w14:textId="77777777" w:rsidR="00631DDA" w:rsidRPr="00631DDA" w:rsidRDefault="00631DDA" w:rsidP="00631DDA">
            <w:pPr>
              <w:ind w:left="360"/>
              <w:rPr>
                <w:sz w:val="22"/>
                <w:szCs w:val="20"/>
              </w:rPr>
            </w:pPr>
            <w:r w:rsidRPr="00631DDA">
              <w:rPr>
                <w:sz w:val="22"/>
                <w:szCs w:val="20"/>
              </w:rPr>
              <w:t xml:space="preserve">16,7 </w:t>
            </w:r>
          </w:p>
          <w:p w14:paraId="77BF2AA3" w14:textId="77777777" w:rsidR="00631DDA" w:rsidRPr="00631DDA" w:rsidRDefault="00631DDA" w:rsidP="00631DDA">
            <w:pPr>
              <w:widowControl w:val="0"/>
              <w:autoSpaceDE w:val="0"/>
              <w:autoSpaceDN w:val="0"/>
              <w:adjustRightInd w:val="0"/>
              <w:ind w:left="360"/>
              <w:rPr>
                <w:sz w:val="22"/>
                <w:szCs w:val="20"/>
              </w:rPr>
            </w:pPr>
            <w:r w:rsidRPr="00631DDA">
              <w:rPr>
                <w:sz w:val="22"/>
                <w:szCs w:val="20"/>
              </w:rPr>
              <w:t>15,4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D3A41A" w14:textId="77777777" w:rsidR="00631DDA" w:rsidRPr="00631DDA" w:rsidRDefault="00631DDA" w:rsidP="00631DDA">
            <w:pPr>
              <w:ind w:left="360"/>
              <w:rPr>
                <w:rFonts w:eastAsia="Times New Roman"/>
                <w:sz w:val="22"/>
                <w:szCs w:val="20"/>
              </w:rPr>
            </w:pPr>
            <w:r w:rsidRPr="00631DDA">
              <w:rPr>
                <w:sz w:val="22"/>
                <w:szCs w:val="20"/>
              </w:rPr>
              <w:t>Июль</w:t>
            </w:r>
          </w:p>
          <w:p w14:paraId="014B6113" w14:textId="77777777" w:rsidR="00631DDA" w:rsidRPr="00631DDA" w:rsidRDefault="00631DDA" w:rsidP="00631DDA">
            <w:pPr>
              <w:ind w:left="360"/>
              <w:rPr>
                <w:sz w:val="22"/>
                <w:szCs w:val="20"/>
              </w:rPr>
            </w:pPr>
            <w:r w:rsidRPr="00631DDA">
              <w:rPr>
                <w:sz w:val="22"/>
                <w:szCs w:val="20"/>
              </w:rPr>
              <w:t xml:space="preserve">Август </w:t>
            </w:r>
          </w:p>
          <w:p w14:paraId="43D7D178" w14:textId="77777777" w:rsidR="00631DDA" w:rsidRPr="00631DDA" w:rsidRDefault="00631DDA" w:rsidP="00631DDA">
            <w:pPr>
              <w:ind w:left="360"/>
              <w:rPr>
                <w:sz w:val="22"/>
                <w:szCs w:val="20"/>
              </w:rPr>
            </w:pPr>
            <w:r w:rsidRPr="00631DDA">
              <w:rPr>
                <w:sz w:val="22"/>
                <w:szCs w:val="20"/>
              </w:rPr>
              <w:t xml:space="preserve">Сентябрь </w:t>
            </w:r>
          </w:p>
          <w:p w14:paraId="498BD1F2" w14:textId="77777777" w:rsidR="00631DDA" w:rsidRPr="00631DDA" w:rsidRDefault="00631DDA" w:rsidP="00631DDA">
            <w:pPr>
              <w:ind w:left="360"/>
              <w:rPr>
                <w:sz w:val="22"/>
                <w:szCs w:val="20"/>
              </w:rPr>
            </w:pPr>
            <w:r w:rsidRPr="00631DDA">
              <w:rPr>
                <w:sz w:val="22"/>
                <w:szCs w:val="20"/>
              </w:rPr>
              <w:t>Октябрь</w:t>
            </w:r>
          </w:p>
          <w:p w14:paraId="1401FEB1" w14:textId="77777777" w:rsidR="00631DDA" w:rsidRPr="00631DDA" w:rsidRDefault="00631DDA" w:rsidP="00631DDA">
            <w:pPr>
              <w:ind w:left="360"/>
              <w:rPr>
                <w:sz w:val="22"/>
                <w:szCs w:val="20"/>
              </w:rPr>
            </w:pPr>
            <w:r w:rsidRPr="00631DDA">
              <w:rPr>
                <w:sz w:val="22"/>
                <w:szCs w:val="20"/>
              </w:rPr>
              <w:t xml:space="preserve">Ноябрь </w:t>
            </w:r>
          </w:p>
          <w:p w14:paraId="2B94949C" w14:textId="77777777" w:rsidR="00631DDA" w:rsidRPr="00631DDA" w:rsidRDefault="00631DDA" w:rsidP="00631DDA">
            <w:pPr>
              <w:widowControl w:val="0"/>
              <w:autoSpaceDE w:val="0"/>
              <w:autoSpaceDN w:val="0"/>
              <w:adjustRightInd w:val="0"/>
              <w:ind w:left="360"/>
              <w:rPr>
                <w:sz w:val="22"/>
                <w:szCs w:val="20"/>
              </w:rPr>
            </w:pPr>
            <w:r w:rsidRPr="00631DDA">
              <w:rPr>
                <w:sz w:val="22"/>
                <w:szCs w:val="20"/>
              </w:rPr>
              <w:t>Декабрь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15E302" w14:textId="77777777" w:rsidR="00631DDA" w:rsidRPr="00631DDA" w:rsidRDefault="00631DDA" w:rsidP="00631DDA">
            <w:pPr>
              <w:ind w:left="360"/>
              <w:rPr>
                <w:rFonts w:eastAsia="Times New Roman"/>
                <w:sz w:val="22"/>
                <w:szCs w:val="20"/>
              </w:rPr>
            </w:pPr>
            <w:r w:rsidRPr="00631DDA">
              <w:rPr>
                <w:sz w:val="22"/>
                <w:szCs w:val="20"/>
              </w:rPr>
              <w:t xml:space="preserve">16,1 </w:t>
            </w:r>
          </w:p>
          <w:p w14:paraId="28B2C8BA" w14:textId="77777777" w:rsidR="00631DDA" w:rsidRPr="00631DDA" w:rsidRDefault="00631DDA" w:rsidP="00631DDA">
            <w:pPr>
              <w:ind w:left="360"/>
              <w:rPr>
                <w:sz w:val="22"/>
                <w:szCs w:val="20"/>
              </w:rPr>
            </w:pPr>
            <w:r w:rsidRPr="00631DDA">
              <w:rPr>
                <w:sz w:val="22"/>
                <w:szCs w:val="20"/>
              </w:rPr>
              <w:t xml:space="preserve">17,3 </w:t>
            </w:r>
          </w:p>
          <w:p w14:paraId="6DCB4AEE" w14:textId="77777777" w:rsidR="00631DDA" w:rsidRPr="00631DDA" w:rsidRDefault="00631DDA" w:rsidP="00631DDA">
            <w:pPr>
              <w:ind w:left="360"/>
              <w:rPr>
                <w:sz w:val="22"/>
                <w:szCs w:val="20"/>
              </w:rPr>
            </w:pPr>
            <w:r w:rsidRPr="00631DDA">
              <w:rPr>
                <w:sz w:val="22"/>
                <w:szCs w:val="20"/>
              </w:rPr>
              <w:t xml:space="preserve">16,9 </w:t>
            </w:r>
          </w:p>
          <w:p w14:paraId="2B06719E" w14:textId="77777777" w:rsidR="00631DDA" w:rsidRPr="00631DDA" w:rsidRDefault="00631DDA" w:rsidP="00631DDA">
            <w:pPr>
              <w:ind w:left="360"/>
              <w:rPr>
                <w:sz w:val="22"/>
                <w:szCs w:val="20"/>
              </w:rPr>
            </w:pPr>
            <w:r w:rsidRPr="00631DDA">
              <w:rPr>
                <w:sz w:val="22"/>
                <w:szCs w:val="20"/>
              </w:rPr>
              <w:t>15,8</w:t>
            </w:r>
          </w:p>
          <w:p w14:paraId="31417644" w14:textId="77777777" w:rsidR="00631DDA" w:rsidRPr="00631DDA" w:rsidRDefault="00631DDA" w:rsidP="00631DDA">
            <w:pPr>
              <w:ind w:left="360"/>
              <w:rPr>
                <w:sz w:val="22"/>
                <w:szCs w:val="20"/>
              </w:rPr>
            </w:pPr>
            <w:r w:rsidRPr="00631DDA">
              <w:rPr>
                <w:sz w:val="22"/>
                <w:szCs w:val="20"/>
              </w:rPr>
              <w:t xml:space="preserve">17,5 </w:t>
            </w:r>
          </w:p>
          <w:p w14:paraId="3762ED90" w14:textId="77777777" w:rsidR="00631DDA" w:rsidRPr="00631DDA" w:rsidRDefault="00631DDA" w:rsidP="00631DDA">
            <w:pPr>
              <w:widowControl w:val="0"/>
              <w:autoSpaceDE w:val="0"/>
              <w:autoSpaceDN w:val="0"/>
              <w:adjustRightInd w:val="0"/>
              <w:ind w:left="360"/>
              <w:rPr>
                <w:sz w:val="22"/>
                <w:szCs w:val="20"/>
              </w:rPr>
            </w:pPr>
            <w:r w:rsidRPr="00631DDA">
              <w:rPr>
                <w:sz w:val="22"/>
                <w:szCs w:val="20"/>
              </w:rPr>
              <w:t>18,8</w:t>
            </w:r>
          </w:p>
        </w:tc>
      </w:tr>
    </w:tbl>
    <w:p w14:paraId="6B4E77AF" w14:textId="77777777" w:rsidR="00631DDA" w:rsidRPr="00631DDA" w:rsidRDefault="00631DDA" w:rsidP="00F17FB7">
      <w:pPr>
        <w:ind w:left="360"/>
        <w:jc w:val="both"/>
        <w:rPr>
          <w:szCs w:val="28"/>
        </w:rPr>
      </w:pPr>
      <w:r w:rsidRPr="00631DDA">
        <w:rPr>
          <w:szCs w:val="28"/>
        </w:rPr>
        <w:t>Определить начальный, конечный и средний уровень ряда динамики. Построить ряд динамики с нарастающими итогами по кварталам года. Определить среднемесячный уровень поступления денежных средств за каждый квартал.</w:t>
      </w:r>
    </w:p>
    <w:p w14:paraId="3C525BE7" w14:textId="77777777" w:rsidR="00866BDF" w:rsidRPr="00866BDF" w:rsidRDefault="00866BDF" w:rsidP="00631DDA">
      <w:pPr>
        <w:ind w:left="360"/>
        <w:jc w:val="left"/>
      </w:pPr>
    </w:p>
    <w:p w14:paraId="3E9C72FA" w14:textId="77777777" w:rsidR="00866BDF" w:rsidRDefault="00866BDF" w:rsidP="00866BDF">
      <w:pPr>
        <w:jc w:val="left"/>
      </w:pPr>
    </w:p>
    <w:p w14:paraId="12F3B44B" w14:textId="41FD760A" w:rsidR="00866BDF" w:rsidRDefault="00866BDF" w:rsidP="00866BDF"/>
    <w:sectPr w:rsidR="00866BDF" w:rsidSect="00AE7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F5F7B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2180EFB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37313B0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3BA2BF2"/>
    <w:multiLevelType w:val="hybridMultilevel"/>
    <w:tmpl w:val="26F86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C0DF9"/>
    <w:multiLevelType w:val="hybridMultilevel"/>
    <w:tmpl w:val="912022EC"/>
    <w:lvl w:ilvl="0" w:tplc="ABBA8E6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9723D"/>
    <w:multiLevelType w:val="multilevel"/>
    <w:tmpl w:val="AC64F79C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 w:val="0"/>
        <w:color w:val="auto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6" w15:restartNumberingAfterBreak="0">
    <w:nsid w:val="12E33B04"/>
    <w:multiLevelType w:val="multilevel"/>
    <w:tmpl w:val="A2FC31C8"/>
    <w:lvl w:ilvl="0">
      <w:start w:val="1"/>
      <w:numFmt w:val="russianLower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5697EC9"/>
    <w:multiLevelType w:val="multilevel"/>
    <w:tmpl w:val="3B909192"/>
    <w:lvl w:ilvl="0">
      <w:start w:val="3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579680F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F21616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9D82BE1"/>
    <w:multiLevelType w:val="hybridMultilevel"/>
    <w:tmpl w:val="3B467D62"/>
    <w:lvl w:ilvl="0" w:tplc="FA0C470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7044EF"/>
    <w:multiLevelType w:val="multilevel"/>
    <w:tmpl w:val="0F9AE85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  <w:color w:val="auto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2" w15:restartNumberingAfterBreak="0">
    <w:nsid w:val="217B1805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6652E72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26E6000F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79246FE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2D8577FF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316C4B89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31706367"/>
    <w:multiLevelType w:val="multilevel"/>
    <w:tmpl w:val="A2FC31C8"/>
    <w:lvl w:ilvl="0">
      <w:start w:val="1"/>
      <w:numFmt w:val="russianLower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3A1A2D26"/>
    <w:multiLevelType w:val="multilevel"/>
    <w:tmpl w:val="FE8A957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color w:val="auto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20" w15:restartNumberingAfterBreak="0">
    <w:nsid w:val="3D745318"/>
    <w:multiLevelType w:val="hybridMultilevel"/>
    <w:tmpl w:val="1C16F06E"/>
    <w:lvl w:ilvl="0" w:tplc="E37CAB0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1A78CE"/>
    <w:multiLevelType w:val="multilevel"/>
    <w:tmpl w:val="A2FC31C8"/>
    <w:lvl w:ilvl="0">
      <w:start w:val="1"/>
      <w:numFmt w:val="russianLower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429354C8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49297174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495F7BBA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4BD1489D"/>
    <w:multiLevelType w:val="hybridMultilevel"/>
    <w:tmpl w:val="912022EC"/>
    <w:lvl w:ilvl="0" w:tplc="ABBA8E6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25234D"/>
    <w:multiLevelType w:val="hybridMultilevel"/>
    <w:tmpl w:val="912022EC"/>
    <w:lvl w:ilvl="0" w:tplc="ABBA8E6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7C7E54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53A361E8"/>
    <w:multiLevelType w:val="hybridMultilevel"/>
    <w:tmpl w:val="B2EED238"/>
    <w:lvl w:ilvl="0" w:tplc="017071A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3F4598"/>
    <w:multiLevelType w:val="multilevel"/>
    <w:tmpl w:val="A2FC31C8"/>
    <w:lvl w:ilvl="0">
      <w:start w:val="1"/>
      <w:numFmt w:val="russianLower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578C5C0E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585E5F4E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5A0F2CA5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5CD8130A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5EE411F2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635636DD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66FB0040"/>
    <w:multiLevelType w:val="multilevel"/>
    <w:tmpl w:val="A2FC31C8"/>
    <w:lvl w:ilvl="0">
      <w:start w:val="1"/>
      <w:numFmt w:val="russianLower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67713155"/>
    <w:multiLevelType w:val="hybridMultilevel"/>
    <w:tmpl w:val="912022EC"/>
    <w:lvl w:ilvl="0" w:tplc="ABBA8E6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EB4620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 w15:restartNumberingAfterBreak="0">
    <w:nsid w:val="6D867D58"/>
    <w:multiLevelType w:val="hybridMultilevel"/>
    <w:tmpl w:val="912022EC"/>
    <w:lvl w:ilvl="0" w:tplc="ABBA8E6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411C39"/>
    <w:multiLevelType w:val="hybridMultilevel"/>
    <w:tmpl w:val="D6528080"/>
    <w:lvl w:ilvl="0" w:tplc="AD3C471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980CB8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2" w15:restartNumberingAfterBreak="0">
    <w:nsid w:val="75435929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3" w15:restartNumberingAfterBreak="0">
    <w:nsid w:val="757B411C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4" w15:restartNumberingAfterBreak="0">
    <w:nsid w:val="78CB4BF4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5" w15:restartNumberingAfterBreak="0">
    <w:nsid w:val="799C2891"/>
    <w:multiLevelType w:val="multilevel"/>
    <w:tmpl w:val="58029F7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6" w15:restartNumberingAfterBreak="0">
    <w:nsid w:val="7A2D50F0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7" w15:restartNumberingAfterBreak="0">
    <w:nsid w:val="7A9611D3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8" w15:restartNumberingAfterBreak="0">
    <w:nsid w:val="7C941F5A"/>
    <w:multiLevelType w:val="hybridMultilevel"/>
    <w:tmpl w:val="ADF655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E8A3EA8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7"/>
  </w:num>
  <w:num w:numId="5">
    <w:abstractNumId w:val="2"/>
  </w:num>
  <w:num w:numId="6">
    <w:abstractNumId w:val="8"/>
  </w:num>
  <w:num w:numId="7">
    <w:abstractNumId w:val="0"/>
  </w:num>
  <w:num w:numId="8">
    <w:abstractNumId w:val="32"/>
  </w:num>
  <w:num w:numId="9">
    <w:abstractNumId w:val="11"/>
  </w:num>
  <w:num w:numId="10">
    <w:abstractNumId w:val="1"/>
  </w:num>
  <w:num w:numId="11">
    <w:abstractNumId w:val="12"/>
  </w:num>
  <w:num w:numId="12">
    <w:abstractNumId w:val="33"/>
  </w:num>
  <w:num w:numId="13">
    <w:abstractNumId w:val="45"/>
  </w:num>
  <w:num w:numId="14">
    <w:abstractNumId w:val="24"/>
  </w:num>
  <w:num w:numId="15">
    <w:abstractNumId w:val="42"/>
  </w:num>
  <w:num w:numId="16">
    <w:abstractNumId w:val="35"/>
  </w:num>
  <w:num w:numId="17">
    <w:abstractNumId w:val="38"/>
  </w:num>
  <w:num w:numId="18">
    <w:abstractNumId w:val="44"/>
  </w:num>
  <w:num w:numId="19">
    <w:abstractNumId w:val="7"/>
  </w:num>
  <w:num w:numId="20">
    <w:abstractNumId w:val="16"/>
  </w:num>
  <w:num w:numId="21">
    <w:abstractNumId w:val="13"/>
  </w:num>
  <w:num w:numId="22">
    <w:abstractNumId w:val="41"/>
  </w:num>
  <w:num w:numId="23">
    <w:abstractNumId w:val="31"/>
  </w:num>
  <w:num w:numId="24">
    <w:abstractNumId w:val="49"/>
  </w:num>
  <w:num w:numId="25">
    <w:abstractNumId w:val="15"/>
  </w:num>
  <w:num w:numId="26">
    <w:abstractNumId w:val="30"/>
  </w:num>
  <w:num w:numId="27">
    <w:abstractNumId w:val="5"/>
  </w:num>
  <w:num w:numId="28">
    <w:abstractNumId w:val="9"/>
  </w:num>
  <w:num w:numId="29">
    <w:abstractNumId w:val="17"/>
  </w:num>
  <w:num w:numId="30">
    <w:abstractNumId w:val="46"/>
  </w:num>
  <w:num w:numId="31">
    <w:abstractNumId w:val="22"/>
  </w:num>
  <w:num w:numId="32">
    <w:abstractNumId w:val="23"/>
  </w:num>
  <w:num w:numId="33">
    <w:abstractNumId w:val="43"/>
  </w:num>
  <w:num w:numId="34">
    <w:abstractNumId w:val="27"/>
  </w:num>
  <w:num w:numId="35">
    <w:abstractNumId w:val="14"/>
  </w:num>
  <w:num w:numId="36">
    <w:abstractNumId w:val="36"/>
  </w:num>
  <w:num w:numId="37">
    <w:abstractNumId w:val="6"/>
  </w:num>
  <w:num w:numId="38">
    <w:abstractNumId w:val="29"/>
  </w:num>
  <w:num w:numId="39">
    <w:abstractNumId w:val="18"/>
  </w:num>
  <w:num w:numId="40">
    <w:abstractNumId w:val="21"/>
  </w:num>
  <w:num w:numId="41">
    <w:abstractNumId w:val="4"/>
  </w:num>
  <w:num w:numId="42">
    <w:abstractNumId w:val="37"/>
  </w:num>
  <w:num w:numId="43">
    <w:abstractNumId w:val="26"/>
  </w:num>
  <w:num w:numId="44">
    <w:abstractNumId w:val="3"/>
  </w:num>
  <w:num w:numId="45">
    <w:abstractNumId w:val="25"/>
  </w:num>
  <w:num w:numId="46">
    <w:abstractNumId w:val="39"/>
  </w:num>
  <w:num w:numId="47">
    <w:abstractNumId w:val="20"/>
  </w:num>
  <w:num w:numId="48">
    <w:abstractNumId w:val="40"/>
  </w:num>
  <w:num w:numId="49">
    <w:abstractNumId w:val="10"/>
  </w:num>
  <w:num w:numId="50">
    <w:abstractNumId w:val="28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2DA8"/>
    <w:rsid w:val="000E3C8B"/>
    <w:rsid w:val="000F0F44"/>
    <w:rsid w:val="00245982"/>
    <w:rsid w:val="00247E78"/>
    <w:rsid w:val="00256C92"/>
    <w:rsid w:val="00262B44"/>
    <w:rsid w:val="002661DF"/>
    <w:rsid w:val="002E023B"/>
    <w:rsid w:val="003548EA"/>
    <w:rsid w:val="00386C5C"/>
    <w:rsid w:val="003F15DE"/>
    <w:rsid w:val="0043770F"/>
    <w:rsid w:val="004B0886"/>
    <w:rsid w:val="004E043C"/>
    <w:rsid w:val="004F157E"/>
    <w:rsid w:val="00511CC8"/>
    <w:rsid w:val="00577070"/>
    <w:rsid w:val="00621AE4"/>
    <w:rsid w:val="00631DDA"/>
    <w:rsid w:val="006C5A9A"/>
    <w:rsid w:val="006E7187"/>
    <w:rsid w:val="006F1CF3"/>
    <w:rsid w:val="007045E3"/>
    <w:rsid w:val="007861EB"/>
    <w:rsid w:val="00822783"/>
    <w:rsid w:val="00844F71"/>
    <w:rsid w:val="00866BDF"/>
    <w:rsid w:val="00874735"/>
    <w:rsid w:val="00887278"/>
    <w:rsid w:val="008E4FF2"/>
    <w:rsid w:val="008F0B47"/>
    <w:rsid w:val="009125F4"/>
    <w:rsid w:val="00930914"/>
    <w:rsid w:val="00934162"/>
    <w:rsid w:val="0099666C"/>
    <w:rsid w:val="00A40385"/>
    <w:rsid w:val="00A65BDA"/>
    <w:rsid w:val="00A84B08"/>
    <w:rsid w:val="00AE11F3"/>
    <w:rsid w:val="00AE7241"/>
    <w:rsid w:val="00AF4E14"/>
    <w:rsid w:val="00B36090"/>
    <w:rsid w:val="00BC1904"/>
    <w:rsid w:val="00C248BF"/>
    <w:rsid w:val="00C356E1"/>
    <w:rsid w:val="00C3699D"/>
    <w:rsid w:val="00CC2DA8"/>
    <w:rsid w:val="00D57C3E"/>
    <w:rsid w:val="00DC18B9"/>
    <w:rsid w:val="00DE42AF"/>
    <w:rsid w:val="00E61501"/>
    <w:rsid w:val="00EC7BF4"/>
    <w:rsid w:val="00EE4ADD"/>
    <w:rsid w:val="00EF168A"/>
    <w:rsid w:val="00F17FB7"/>
    <w:rsid w:val="00F91232"/>
    <w:rsid w:val="00F92B1A"/>
    <w:rsid w:val="00FA234A"/>
    <w:rsid w:val="00FB57FB"/>
    <w:rsid w:val="00FE58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78561"/>
  <w15:docId w15:val="{CE6F2B91-462F-42B7-9EDB-BA65A47D9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241"/>
  </w:style>
  <w:style w:type="paragraph" w:styleId="2">
    <w:name w:val="heading 2"/>
    <w:basedOn w:val="a"/>
    <w:next w:val="a"/>
    <w:link w:val="20"/>
    <w:qFormat/>
    <w:rsid w:val="00F17FB7"/>
    <w:pPr>
      <w:keepNext/>
      <w:keepLines/>
      <w:spacing w:before="240" w:after="240"/>
      <w:outlineLvl w:val="1"/>
    </w:pPr>
    <w:rPr>
      <w:rFonts w:ascii="Arial" w:eastAsia="Times New Roman" w:hAnsi="Arial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B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34162"/>
    <w:pPr>
      <w:ind w:left="720"/>
      <w:contextualSpacing/>
    </w:pPr>
  </w:style>
  <w:style w:type="table" w:customStyle="1" w:styleId="1">
    <w:name w:val="Сетка таблицы1"/>
    <w:basedOn w:val="a1"/>
    <w:next w:val="a3"/>
    <w:rsid w:val="00AF4E1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semiHidden/>
    <w:rsid w:val="00874735"/>
    <w:pPr>
      <w:tabs>
        <w:tab w:val="left" w:pos="2040"/>
      </w:tabs>
      <w:spacing w:line="360" w:lineRule="auto"/>
      <w:jc w:val="both"/>
    </w:pPr>
    <w:rPr>
      <w:rFonts w:eastAsia="Times New Roman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874735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17FB7"/>
    <w:rPr>
      <w:rFonts w:ascii="Arial" w:eastAsia="Times New Roman" w:hAnsi="Arial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9123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12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40D92-767E-4CB2-ACE4-0809B0629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Юрий</cp:lastModifiedBy>
  <cp:revision>23</cp:revision>
  <cp:lastPrinted>2021-05-25T09:14:00Z</cp:lastPrinted>
  <dcterms:created xsi:type="dcterms:W3CDTF">2013-10-09T18:19:00Z</dcterms:created>
  <dcterms:modified xsi:type="dcterms:W3CDTF">2022-01-12T10:15:00Z</dcterms:modified>
</cp:coreProperties>
</file>